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DD735" w14:textId="77777777" w:rsidR="00FC7C95" w:rsidRDefault="00FC7C95" w:rsidP="00AF2F2D">
      <w:pPr>
        <w:ind w:left="-1701" w:right="-850"/>
      </w:pPr>
      <w:bookmarkStart w:id="0" w:name="_GoBack"/>
      <w:bookmarkEnd w:id="0"/>
    </w:p>
    <w:p w14:paraId="08FB1EAC" w14:textId="0443DD18" w:rsidR="00332345" w:rsidRPr="004F5372" w:rsidRDefault="00332345" w:rsidP="00332345">
      <w:pPr>
        <w:pStyle w:val="a8"/>
        <w:ind w:left="67"/>
        <w:jc w:val="center"/>
        <w:rPr>
          <w:rFonts w:ascii="Times New Roman" w:hAnsi="Times New Roman" w:cs="Times New Roman"/>
          <w:sz w:val="28"/>
          <w:szCs w:val="28"/>
        </w:rPr>
      </w:pPr>
      <w:r w:rsidRPr="004F5372">
        <w:rPr>
          <w:rFonts w:ascii="Times New Roman" w:hAnsi="Times New Roman" w:cs="Times New Roman"/>
          <w:sz w:val="28"/>
          <w:szCs w:val="28"/>
        </w:rPr>
        <w:t xml:space="preserve">Федеральное бюджетное учреждение Российский федеральный центр судебной экспертизы при Министерстве юстиции Российской Федерации, </w:t>
      </w:r>
    </w:p>
    <w:p w14:paraId="6EB826E4" w14:textId="40B2B2A5" w:rsidR="00FF4CD7" w:rsidRPr="004F5372" w:rsidRDefault="00FF4CD7" w:rsidP="00FF4CD7">
      <w:pPr>
        <w:pStyle w:val="a8"/>
        <w:ind w:left="67"/>
        <w:jc w:val="center"/>
        <w:rPr>
          <w:rFonts w:ascii="Times New Roman" w:hAnsi="Times New Roman" w:cs="Times New Roman"/>
          <w:sz w:val="28"/>
          <w:szCs w:val="28"/>
        </w:rPr>
      </w:pPr>
      <w:r w:rsidRPr="004F5372">
        <w:rPr>
          <w:rStyle w:val="FontStyle21"/>
          <w:sz w:val="28"/>
          <w:szCs w:val="28"/>
        </w:rPr>
        <w:t>Федеральное государственное автономное образовательное учреждение высшего образования</w:t>
      </w:r>
      <w:r w:rsidR="00D26461" w:rsidRPr="00D26461">
        <w:rPr>
          <w:rStyle w:val="FontStyle21"/>
          <w:sz w:val="28"/>
          <w:szCs w:val="28"/>
        </w:rPr>
        <w:t xml:space="preserve"> </w:t>
      </w:r>
      <w:r w:rsidRPr="004F5372">
        <w:rPr>
          <w:rFonts w:ascii="Times New Roman" w:hAnsi="Times New Roman" w:cs="Times New Roman"/>
          <w:sz w:val="28"/>
          <w:szCs w:val="28"/>
        </w:rPr>
        <w:t xml:space="preserve">«Российский университет дружбы народов» </w:t>
      </w:r>
    </w:p>
    <w:p w14:paraId="54D086E6" w14:textId="77777777" w:rsidR="00FF4CD7" w:rsidRPr="004F5372" w:rsidRDefault="00FF4CD7" w:rsidP="00FF4CD7">
      <w:pPr>
        <w:pStyle w:val="a8"/>
        <w:ind w:left="67"/>
        <w:jc w:val="center"/>
        <w:rPr>
          <w:rFonts w:ascii="Times New Roman" w:hAnsi="Times New Roman" w:cs="Times New Roman"/>
          <w:b/>
          <w:sz w:val="28"/>
          <w:szCs w:val="28"/>
        </w:rPr>
      </w:pPr>
    </w:p>
    <w:p w14:paraId="5ED3FABF" w14:textId="77777777" w:rsidR="00FF4CD7" w:rsidRPr="004F5372" w:rsidRDefault="00FF4CD7" w:rsidP="00FF4CD7">
      <w:pPr>
        <w:jc w:val="center"/>
        <w:rPr>
          <w:b/>
          <w:sz w:val="32"/>
          <w:szCs w:val="32"/>
        </w:rPr>
      </w:pPr>
      <w:r w:rsidRPr="004F5372">
        <w:rPr>
          <w:b/>
          <w:sz w:val="32"/>
          <w:szCs w:val="32"/>
        </w:rPr>
        <w:t xml:space="preserve">приглашают Вас принять участие </w:t>
      </w:r>
    </w:p>
    <w:p w14:paraId="05475F63" w14:textId="77777777" w:rsidR="00FF4CD7" w:rsidRPr="004F5372" w:rsidRDefault="00FF4CD7" w:rsidP="00FF4CD7">
      <w:pPr>
        <w:jc w:val="center"/>
        <w:rPr>
          <w:b/>
          <w:sz w:val="32"/>
          <w:szCs w:val="32"/>
        </w:rPr>
      </w:pPr>
    </w:p>
    <w:p w14:paraId="1E22FEF5" w14:textId="7DC79583" w:rsidR="00FF4CD7" w:rsidRPr="004F5372" w:rsidRDefault="00FF4CD7" w:rsidP="00FF4CD7">
      <w:pPr>
        <w:jc w:val="center"/>
        <w:rPr>
          <w:b/>
          <w:sz w:val="32"/>
          <w:szCs w:val="32"/>
        </w:rPr>
      </w:pPr>
      <w:r w:rsidRPr="004F5372">
        <w:rPr>
          <w:b/>
          <w:sz w:val="32"/>
          <w:szCs w:val="32"/>
        </w:rPr>
        <w:t>1</w:t>
      </w:r>
      <w:r w:rsidR="000A7796" w:rsidRPr="004F5372">
        <w:rPr>
          <w:b/>
          <w:sz w:val="32"/>
          <w:szCs w:val="32"/>
        </w:rPr>
        <w:t>6</w:t>
      </w:r>
      <w:r w:rsidRPr="004F5372">
        <w:rPr>
          <w:b/>
          <w:sz w:val="32"/>
          <w:szCs w:val="32"/>
        </w:rPr>
        <w:t xml:space="preserve"> апреля 20</w:t>
      </w:r>
      <w:r w:rsidR="000A7796" w:rsidRPr="004F5372">
        <w:rPr>
          <w:b/>
          <w:sz w:val="32"/>
          <w:szCs w:val="32"/>
        </w:rPr>
        <w:t>2</w:t>
      </w:r>
      <w:r w:rsidR="00376F53" w:rsidRPr="004F5372">
        <w:rPr>
          <w:b/>
          <w:sz w:val="32"/>
          <w:szCs w:val="32"/>
        </w:rPr>
        <w:t>1</w:t>
      </w:r>
      <w:r w:rsidRPr="004F5372">
        <w:rPr>
          <w:b/>
          <w:sz w:val="32"/>
          <w:szCs w:val="32"/>
        </w:rPr>
        <w:t xml:space="preserve"> г.</w:t>
      </w:r>
    </w:p>
    <w:p w14:paraId="3F9BB400" w14:textId="77777777" w:rsidR="00FF4CD7" w:rsidRPr="004F5372" w:rsidRDefault="00FF4CD7" w:rsidP="00FF4CD7">
      <w:pPr>
        <w:jc w:val="center"/>
        <w:rPr>
          <w:b/>
          <w:sz w:val="32"/>
          <w:szCs w:val="32"/>
        </w:rPr>
      </w:pPr>
    </w:p>
    <w:p w14:paraId="53554A47" w14:textId="026F5590" w:rsidR="00FF4CD7" w:rsidRPr="004F5372" w:rsidRDefault="00FF4CD7" w:rsidP="00FF4CD7">
      <w:pPr>
        <w:jc w:val="center"/>
        <w:rPr>
          <w:b/>
          <w:sz w:val="32"/>
          <w:szCs w:val="32"/>
        </w:rPr>
      </w:pPr>
      <w:r w:rsidRPr="004F5372">
        <w:rPr>
          <w:b/>
          <w:sz w:val="32"/>
          <w:szCs w:val="32"/>
        </w:rPr>
        <w:t>в научно-практической конференции</w:t>
      </w:r>
    </w:p>
    <w:p w14:paraId="0A7B7F89" w14:textId="08BD2DD5" w:rsidR="00FF4CD7" w:rsidRPr="004F5372" w:rsidRDefault="00FF4CD7" w:rsidP="00FF4CD7">
      <w:pPr>
        <w:jc w:val="center"/>
        <w:rPr>
          <w:b/>
          <w:caps/>
          <w:sz w:val="32"/>
          <w:szCs w:val="32"/>
        </w:rPr>
      </w:pPr>
      <w:r w:rsidRPr="004F5372">
        <w:rPr>
          <w:b/>
          <w:sz w:val="32"/>
          <w:szCs w:val="32"/>
        </w:rPr>
        <w:t>«</w:t>
      </w:r>
      <w:r w:rsidRPr="004F5372">
        <w:rPr>
          <w:b/>
          <w:caps/>
          <w:sz w:val="32"/>
          <w:szCs w:val="32"/>
        </w:rPr>
        <w:t xml:space="preserve">ВОСТОК-ЗАПАД: ПАРТНЕРСТВО В СУДЕБНОЙ ЭКСПЕРТИЗЕ. </w:t>
      </w:r>
      <w:r w:rsidR="000A7796" w:rsidRPr="004F5372">
        <w:rPr>
          <w:b/>
          <w:caps/>
          <w:sz w:val="32"/>
          <w:szCs w:val="32"/>
        </w:rPr>
        <w:t>Актуальные вопросы определения стоимости объектов судебной экспертизы</w:t>
      </w:r>
      <w:r w:rsidRPr="004F5372">
        <w:rPr>
          <w:b/>
          <w:caps/>
          <w:sz w:val="32"/>
          <w:szCs w:val="32"/>
        </w:rPr>
        <w:t>»,</w:t>
      </w:r>
    </w:p>
    <w:p w14:paraId="3ED86A75" w14:textId="77777777" w:rsidR="00FF4CD7" w:rsidRPr="004F5372" w:rsidRDefault="00FF4CD7" w:rsidP="00FF4CD7">
      <w:pPr>
        <w:jc w:val="center"/>
        <w:rPr>
          <w:b/>
          <w:caps/>
          <w:sz w:val="32"/>
          <w:szCs w:val="32"/>
        </w:rPr>
      </w:pPr>
    </w:p>
    <w:p w14:paraId="0F78F37B" w14:textId="119BD2D9" w:rsidR="00FF4CD7" w:rsidRPr="004F5372" w:rsidRDefault="00FF4CD7" w:rsidP="00FF4CD7">
      <w:pPr>
        <w:jc w:val="center"/>
        <w:rPr>
          <w:b/>
          <w:sz w:val="32"/>
          <w:szCs w:val="32"/>
        </w:rPr>
      </w:pPr>
      <w:r w:rsidRPr="004F5372">
        <w:rPr>
          <w:b/>
          <w:sz w:val="32"/>
          <w:szCs w:val="32"/>
        </w:rPr>
        <w:t xml:space="preserve">которая </w:t>
      </w:r>
      <w:r w:rsidR="00376F53" w:rsidRPr="004F5372">
        <w:rPr>
          <w:b/>
          <w:sz w:val="32"/>
          <w:szCs w:val="32"/>
        </w:rPr>
        <w:t xml:space="preserve">будет проводиться в дистанционном </w:t>
      </w:r>
      <w:r w:rsidR="00FB6791" w:rsidRPr="004F5372">
        <w:rPr>
          <w:b/>
          <w:sz w:val="32"/>
          <w:szCs w:val="32"/>
        </w:rPr>
        <w:t>формат</w:t>
      </w:r>
      <w:r w:rsidR="00376F53" w:rsidRPr="004F5372">
        <w:rPr>
          <w:b/>
          <w:sz w:val="32"/>
          <w:szCs w:val="32"/>
        </w:rPr>
        <w:t>е</w:t>
      </w:r>
      <w:r w:rsidRPr="004F5372">
        <w:rPr>
          <w:b/>
          <w:sz w:val="32"/>
          <w:szCs w:val="32"/>
        </w:rPr>
        <w:t>.</w:t>
      </w:r>
    </w:p>
    <w:p w14:paraId="04ADBA48" w14:textId="77777777" w:rsidR="00E61332" w:rsidRPr="004F5372" w:rsidRDefault="00E61332" w:rsidP="00FF4CD7">
      <w:pPr>
        <w:jc w:val="both"/>
        <w:rPr>
          <w:sz w:val="28"/>
          <w:szCs w:val="28"/>
        </w:rPr>
      </w:pPr>
    </w:p>
    <w:p w14:paraId="2478C594" w14:textId="77777777" w:rsidR="00E61332" w:rsidRPr="004F5372" w:rsidRDefault="00E61332" w:rsidP="00FF4CD7">
      <w:pPr>
        <w:jc w:val="both"/>
        <w:rPr>
          <w:sz w:val="28"/>
          <w:szCs w:val="28"/>
        </w:rPr>
      </w:pPr>
    </w:p>
    <w:p w14:paraId="6BB08317" w14:textId="2B0D2590" w:rsidR="00FF4CD7" w:rsidRPr="004F5372" w:rsidRDefault="00FF4CD7" w:rsidP="00FF4CD7">
      <w:pPr>
        <w:ind w:firstLine="851"/>
        <w:jc w:val="both"/>
        <w:rPr>
          <w:sz w:val="28"/>
          <w:szCs w:val="28"/>
        </w:rPr>
      </w:pPr>
      <w:r w:rsidRPr="004F5372">
        <w:rPr>
          <w:sz w:val="28"/>
          <w:szCs w:val="28"/>
        </w:rPr>
        <w:t xml:space="preserve">Цель мероприятия – обмен мнениями и опытом между представителями научных, образовательных и судебно-экспертных организаций </w:t>
      </w:r>
      <w:r w:rsidR="00D26461">
        <w:rPr>
          <w:sz w:val="28"/>
          <w:szCs w:val="28"/>
        </w:rPr>
        <w:t>России, а также государств-участников ШОС и ЕАЭС</w:t>
      </w:r>
      <w:r w:rsidRPr="004F5372">
        <w:rPr>
          <w:sz w:val="28"/>
          <w:szCs w:val="28"/>
        </w:rPr>
        <w:t xml:space="preserve"> по вопросам </w:t>
      </w:r>
      <w:r w:rsidR="000A7796" w:rsidRPr="004F5372">
        <w:rPr>
          <w:sz w:val="28"/>
          <w:szCs w:val="28"/>
        </w:rPr>
        <w:t>определения стоимости объектов судебной экспертизы</w:t>
      </w:r>
      <w:r w:rsidRPr="004F5372">
        <w:rPr>
          <w:sz w:val="28"/>
          <w:szCs w:val="28"/>
        </w:rPr>
        <w:t xml:space="preserve">, методологических основ правотворческой деятельности в этой сфере. </w:t>
      </w:r>
    </w:p>
    <w:p w14:paraId="5C93E8B8" w14:textId="77777777" w:rsidR="004F5372" w:rsidRDefault="004F5372" w:rsidP="00FF4CD7">
      <w:pPr>
        <w:ind w:firstLine="851"/>
        <w:jc w:val="both"/>
        <w:rPr>
          <w:sz w:val="28"/>
          <w:szCs w:val="28"/>
        </w:rPr>
      </w:pPr>
    </w:p>
    <w:p w14:paraId="3153B85B" w14:textId="77777777" w:rsidR="004F5372" w:rsidRDefault="004F5372" w:rsidP="00FF4CD7">
      <w:pPr>
        <w:ind w:firstLine="851"/>
        <w:jc w:val="both"/>
        <w:rPr>
          <w:sz w:val="28"/>
          <w:szCs w:val="28"/>
        </w:rPr>
      </w:pPr>
    </w:p>
    <w:p w14:paraId="6DA1F2ED" w14:textId="07AFB6FD" w:rsidR="00FF4CD7" w:rsidRPr="004F5372" w:rsidRDefault="00D26461" w:rsidP="00FF4CD7">
      <w:pPr>
        <w:ind w:firstLine="851"/>
        <w:jc w:val="both"/>
        <w:rPr>
          <w:sz w:val="28"/>
          <w:szCs w:val="28"/>
        </w:rPr>
      </w:pPr>
      <w:r w:rsidRPr="004F5372">
        <w:rPr>
          <w:sz w:val="28"/>
          <w:szCs w:val="28"/>
        </w:rPr>
        <w:t>К</w:t>
      </w:r>
      <w:r w:rsidR="00FF4CD7" w:rsidRPr="004F5372">
        <w:rPr>
          <w:sz w:val="28"/>
          <w:szCs w:val="28"/>
        </w:rPr>
        <w:t>онференци</w:t>
      </w:r>
      <w:r>
        <w:rPr>
          <w:sz w:val="28"/>
          <w:szCs w:val="28"/>
        </w:rPr>
        <w:t xml:space="preserve">я направлена на </w:t>
      </w:r>
      <w:r w:rsidR="00FF4CD7" w:rsidRPr="004F5372">
        <w:rPr>
          <w:sz w:val="28"/>
          <w:szCs w:val="28"/>
        </w:rPr>
        <w:t>оказани</w:t>
      </w:r>
      <w:r>
        <w:rPr>
          <w:sz w:val="28"/>
          <w:szCs w:val="28"/>
        </w:rPr>
        <w:t>е</w:t>
      </w:r>
      <w:r w:rsidR="00FF4CD7" w:rsidRPr="004F5372">
        <w:rPr>
          <w:sz w:val="28"/>
          <w:szCs w:val="28"/>
        </w:rPr>
        <w:t xml:space="preserve"> помощи государственным органам, осуществляющим право</w:t>
      </w:r>
      <w:r w:rsidR="00FB6791" w:rsidRPr="004F5372">
        <w:rPr>
          <w:sz w:val="28"/>
          <w:szCs w:val="28"/>
        </w:rPr>
        <w:t>применит</w:t>
      </w:r>
      <w:r w:rsidR="00FF4CD7" w:rsidRPr="004F5372">
        <w:rPr>
          <w:sz w:val="28"/>
          <w:szCs w:val="28"/>
        </w:rPr>
        <w:t>ельную деятельность, научным, образовательным учреждениям и другим заинтересованным организациям по вопросам осуществления судебно-экспертной деятельности, связанной с о</w:t>
      </w:r>
      <w:r w:rsidR="000A7796" w:rsidRPr="004F5372">
        <w:rPr>
          <w:sz w:val="28"/>
          <w:szCs w:val="28"/>
        </w:rPr>
        <w:t>пределением стоимости объектов судебной экспертизы</w:t>
      </w:r>
      <w:r w:rsidR="00FF4CD7" w:rsidRPr="004F5372">
        <w:rPr>
          <w:sz w:val="28"/>
          <w:szCs w:val="28"/>
        </w:rPr>
        <w:t xml:space="preserve">, а также на внедрение современных научно-методических материалов в рассматриваемой области в экспертную практику. </w:t>
      </w:r>
    </w:p>
    <w:p w14:paraId="78F16BC0" w14:textId="7B0BB1F1" w:rsidR="00FF4CD7" w:rsidRPr="004F5372" w:rsidRDefault="00FF4CD7" w:rsidP="000E1B11">
      <w:pPr>
        <w:ind w:firstLine="851"/>
        <w:jc w:val="both"/>
        <w:rPr>
          <w:sz w:val="28"/>
          <w:szCs w:val="28"/>
        </w:rPr>
      </w:pPr>
      <w:r w:rsidRPr="004F5372">
        <w:rPr>
          <w:sz w:val="28"/>
          <w:szCs w:val="28"/>
        </w:rPr>
        <w:t xml:space="preserve">К конференции проявили большой интерес ведущие ученые и практики в области криминалистики и судебной экспертизы из </w:t>
      </w:r>
      <w:r w:rsidR="00D26461">
        <w:rPr>
          <w:sz w:val="28"/>
          <w:szCs w:val="28"/>
        </w:rPr>
        <w:t>государств-участников ШОС и ЕАЭС</w:t>
      </w:r>
      <w:r w:rsidRPr="004F5372">
        <w:rPr>
          <w:sz w:val="28"/>
          <w:szCs w:val="28"/>
        </w:rPr>
        <w:t>.</w:t>
      </w:r>
    </w:p>
    <w:p w14:paraId="688502CD" w14:textId="51DE91CA" w:rsidR="00FF4CD7" w:rsidRPr="004F5372" w:rsidRDefault="00FF4CD7" w:rsidP="00FB6791">
      <w:pPr>
        <w:ind w:firstLine="851"/>
        <w:jc w:val="both"/>
        <w:rPr>
          <w:sz w:val="28"/>
          <w:szCs w:val="28"/>
          <w:bdr w:val="none" w:sz="0" w:space="0" w:color="auto" w:frame="1"/>
        </w:rPr>
      </w:pPr>
      <w:r w:rsidRPr="004F5372">
        <w:rPr>
          <w:sz w:val="28"/>
          <w:szCs w:val="28"/>
          <w:bdr w:val="none" w:sz="0" w:space="0" w:color="auto" w:frame="1"/>
        </w:rPr>
        <w:t>Формы участия в конференции: выступление на пленарном заседании.</w:t>
      </w:r>
      <w:r w:rsidR="00AA0440" w:rsidRPr="004F5372">
        <w:rPr>
          <w:sz w:val="28"/>
          <w:szCs w:val="28"/>
          <w:bdr w:val="none" w:sz="0" w:space="0" w:color="auto" w:frame="1"/>
        </w:rPr>
        <w:t xml:space="preserve"> </w:t>
      </w:r>
      <w:r w:rsidRPr="004F5372">
        <w:rPr>
          <w:sz w:val="28"/>
          <w:szCs w:val="28"/>
          <w:bdr w:val="none" w:sz="0" w:space="0" w:color="auto" w:frame="1"/>
        </w:rPr>
        <w:t>Рабочи</w:t>
      </w:r>
      <w:r w:rsidR="000A7796" w:rsidRPr="004F5372">
        <w:rPr>
          <w:sz w:val="28"/>
          <w:szCs w:val="28"/>
          <w:bdr w:val="none" w:sz="0" w:space="0" w:color="auto" w:frame="1"/>
        </w:rPr>
        <w:t>й</w:t>
      </w:r>
      <w:r w:rsidRPr="004F5372">
        <w:rPr>
          <w:sz w:val="28"/>
          <w:szCs w:val="28"/>
          <w:bdr w:val="none" w:sz="0" w:space="0" w:color="auto" w:frame="1"/>
        </w:rPr>
        <w:t xml:space="preserve"> язык конференции – русский.</w:t>
      </w:r>
      <w:r w:rsidR="000E1B11" w:rsidRPr="004F5372">
        <w:rPr>
          <w:sz w:val="28"/>
          <w:szCs w:val="28"/>
          <w:bdr w:val="none" w:sz="0" w:space="0" w:color="auto" w:frame="1"/>
        </w:rPr>
        <w:t xml:space="preserve"> </w:t>
      </w:r>
    </w:p>
    <w:p w14:paraId="77E4DEDD" w14:textId="77777777" w:rsidR="00FB6791" w:rsidRPr="004F5372" w:rsidRDefault="00FB6791" w:rsidP="00FB6791">
      <w:pPr>
        <w:ind w:firstLine="851"/>
        <w:jc w:val="both"/>
        <w:rPr>
          <w:sz w:val="28"/>
          <w:szCs w:val="28"/>
          <w:bdr w:val="none" w:sz="0" w:space="0" w:color="auto" w:frame="1"/>
        </w:rPr>
      </w:pPr>
    </w:p>
    <w:p w14:paraId="4BFCBCCF" w14:textId="07B6E736" w:rsidR="00FB6791" w:rsidRPr="004F5372" w:rsidRDefault="00FF4CD7" w:rsidP="00FB6791">
      <w:pPr>
        <w:ind w:firstLine="851"/>
        <w:jc w:val="both"/>
        <w:rPr>
          <w:sz w:val="28"/>
          <w:szCs w:val="28"/>
          <w:bdr w:val="none" w:sz="0" w:space="0" w:color="auto" w:frame="1"/>
        </w:rPr>
      </w:pPr>
      <w:proofErr w:type="gramStart"/>
      <w:r w:rsidRPr="004F5372">
        <w:rPr>
          <w:sz w:val="28"/>
          <w:szCs w:val="28"/>
          <w:bdr w:val="none" w:sz="0" w:space="0" w:color="auto" w:frame="1"/>
        </w:rPr>
        <w:t xml:space="preserve">Для участия в работе конференции необходимо до </w:t>
      </w:r>
      <w:r w:rsidR="000A7796" w:rsidRPr="004F5372">
        <w:rPr>
          <w:sz w:val="28"/>
          <w:szCs w:val="28"/>
          <w:bdr w:val="none" w:sz="0" w:space="0" w:color="auto" w:frame="1"/>
        </w:rPr>
        <w:t>1</w:t>
      </w:r>
      <w:r w:rsidRPr="004F5372">
        <w:rPr>
          <w:sz w:val="28"/>
          <w:szCs w:val="28"/>
          <w:bdr w:val="none" w:sz="0" w:space="0" w:color="auto" w:frame="1"/>
        </w:rPr>
        <w:t xml:space="preserve"> апреля 20</w:t>
      </w:r>
      <w:r w:rsidR="000A7796" w:rsidRPr="004F5372">
        <w:rPr>
          <w:sz w:val="28"/>
          <w:szCs w:val="28"/>
          <w:bdr w:val="none" w:sz="0" w:space="0" w:color="auto" w:frame="1"/>
        </w:rPr>
        <w:t>2</w:t>
      </w:r>
      <w:r w:rsidR="00376F53" w:rsidRPr="004F5372">
        <w:rPr>
          <w:sz w:val="28"/>
          <w:szCs w:val="28"/>
          <w:bdr w:val="none" w:sz="0" w:space="0" w:color="auto" w:frame="1"/>
        </w:rPr>
        <w:t>1</w:t>
      </w:r>
      <w:r w:rsidRPr="004F5372">
        <w:rPr>
          <w:sz w:val="28"/>
          <w:szCs w:val="28"/>
          <w:bdr w:val="none" w:sz="0" w:space="0" w:color="auto" w:frame="1"/>
        </w:rPr>
        <w:t xml:space="preserve"> г. заполнить заявк</w:t>
      </w:r>
      <w:r w:rsidR="009F2A71">
        <w:rPr>
          <w:sz w:val="28"/>
          <w:szCs w:val="28"/>
          <w:bdr w:val="none" w:sz="0" w:space="0" w:color="auto" w:frame="1"/>
        </w:rPr>
        <w:t>у</w:t>
      </w:r>
      <w:r w:rsidRPr="004F5372">
        <w:rPr>
          <w:sz w:val="28"/>
          <w:szCs w:val="28"/>
          <w:bdr w:val="none" w:sz="0" w:space="0" w:color="auto" w:frame="1"/>
        </w:rPr>
        <w:t xml:space="preserve"> (с указанием темы выступления, Ф.И.О. участника, места работы и должности, ученой степени и ученого звания, контактного телефона и электронного адреса) и выслать ее вместе с текстом </w:t>
      </w:r>
      <w:r w:rsidR="00D26461">
        <w:rPr>
          <w:sz w:val="28"/>
          <w:szCs w:val="28"/>
          <w:bdr w:val="none" w:sz="0" w:space="0" w:color="auto" w:frame="1"/>
        </w:rPr>
        <w:t>статьи</w:t>
      </w:r>
      <w:r w:rsidRPr="004F5372">
        <w:rPr>
          <w:sz w:val="28"/>
          <w:szCs w:val="28"/>
          <w:bdr w:val="none" w:sz="0" w:space="0" w:color="auto" w:frame="1"/>
        </w:rPr>
        <w:t xml:space="preserve"> на адрес электронной почты</w:t>
      </w:r>
      <w:r w:rsidR="000A7796" w:rsidRPr="004F5372">
        <w:rPr>
          <w:sz w:val="28"/>
          <w:szCs w:val="28"/>
          <w:bdr w:val="none" w:sz="0" w:space="0" w:color="auto" w:frame="1"/>
        </w:rPr>
        <w:t xml:space="preserve"> </w:t>
      </w:r>
      <w:hyperlink r:id="rId9" w:history="1">
        <w:r w:rsidR="000A7796" w:rsidRPr="004F5372">
          <w:rPr>
            <w:sz w:val="28"/>
            <w:szCs w:val="28"/>
            <w:bdr w:val="none" w:sz="0" w:space="0" w:color="auto" w:frame="1"/>
          </w:rPr>
          <w:t>onmo@sudexpert.ru</w:t>
        </w:r>
      </w:hyperlink>
      <w:r w:rsidR="0068132D" w:rsidRPr="004F5372">
        <w:rPr>
          <w:sz w:val="28"/>
          <w:szCs w:val="28"/>
          <w:bdr w:val="none" w:sz="0" w:space="0" w:color="auto" w:frame="1"/>
        </w:rPr>
        <w:t xml:space="preserve">. </w:t>
      </w:r>
      <w:r w:rsidR="00D26461">
        <w:rPr>
          <w:sz w:val="28"/>
          <w:szCs w:val="28"/>
          <w:bdr w:val="none" w:sz="0" w:space="0" w:color="auto" w:frame="1"/>
        </w:rPr>
        <w:t>Статьи</w:t>
      </w:r>
      <w:r w:rsidRPr="004F5372">
        <w:rPr>
          <w:sz w:val="28"/>
          <w:szCs w:val="28"/>
          <w:bdr w:val="none" w:sz="0" w:space="0" w:color="auto" w:frame="1"/>
        </w:rPr>
        <w:t xml:space="preserve"> будут опубликованы в </w:t>
      </w:r>
      <w:r w:rsidR="000E1B11" w:rsidRPr="004F5372">
        <w:rPr>
          <w:sz w:val="28"/>
          <w:szCs w:val="28"/>
          <w:bdr w:val="none" w:sz="0" w:space="0" w:color="auto" w:frame="1"/>
        </w:rPr>
        <w:t>сборнике материалов конференции</w:t>
      </w:r>
      <w:r w:rsidRPr="004F5372">
        <w:rPr>
          <w:sz w:val="28"/>
          <w:szCs w:val="28"/>
          <w:bdr w:val="none" w:sz="0" w:space="0" w:color="auto" w:frame="1"/>
        </w:rPr>
        <w:t>.</w:t>
      </w:r>
      <w:r w:rsidR="00FB6791" w:rsidRPr="004F5372">
        <w:rPr>
          <w:sz w:val="28"/>
          <w:szCs w:val="28"/>
          <w:bdr w:val="none" w:sz="0" w:space="0" w:color="auto" w:frame="1"/>
        </w:rPr>
        <w:t xml:space="preserve"> </w:t>
      </w:r>
      <w:proofErr w:type="gramEnd"/>
    </w:p>
    <w:p w14:paraId="73D0D51A" w14:textId="77777777" w:rsidR="004F5372" w:rsidRPr="004F5372" w:rsidRDefault="00FB6791" w:rsidP="00FB6791">
      <w:pPr>
        <w:ind w:firstLine="851"/>
        <w:jc w:val="both"/>
        <w:rPr>
          <w:b/>
          <w:sz w:val="28"/>
          <w:szCs w:val="28"/>
          <w:bdr w:val="none" w:sz="0" w:space="0" w:color="auto" w:frame="1"/>
        </w:rPr>
      </w:pPr>
      <w:r w:rsidRPr="004F5372">
        <w:rPr>
          <w:b/>
          <w:sz w:val="28"/>
          <w:szCs w:val="28"/>
          <w:bdr w:val="none" w:sz="0" w:space="0" w:color="auto" w:frame="1"/>
        </w:rPr>
        <w:t xml:space="preserve">Контактная информация: </w:t>
      </w:r>
    </w:p>
    <w:p w14:paraId="3EED6112" w14:textId="33B1BA52" w:rsidR="004F5372" w:rsidRPr="004F5372" w:rsidRDefault="004F5372" w:rsidP="004F5372">
      <w:pPr>
        <w:ind w:firstLine="851"/>
        <w:jc w:val="both"/>
        <w:rPr>
          <w:sz w:val="28"/>
          <w:szCs w:val="28"/>
          <w:bdr w:val="none" w:sz="0" w:space="0" w:color="auto" w:frame="1"/>
        </w:rPr>
      </w:pPr>
      <w:r w:rsidRPr="004F5372">
        <w:rPr>
          <w:sz w:val="28"/>
          <w:szCs w:val="28"/>
          <w:bdr w:val="none" w:sz="0" w:space="0" w:color="auto" w:frame="1"/>
        </w:rPr>
        <w:t xml:space="preserve">Координаторы конференции: Омельянюк Георгий Георгиевич, </w:t>
      </w:r>
      <w:proofErr w:type="spellStart"/>
      <w:r w:rsidRPr="004F5372">
        <w:rPr>
          <w:sz w:val="28"/>
          <w:szCs w:val="28"/>
          <w:bdr w:val="none" w:sz="0" w:space="0" w:color="auto" w:frame="1"/>
        </w:rPr>
        <w:t>Зинковский</w:t>
      </w:r>
      <w:proofErr w:type="spellEnd"/>
      <w:r w:rsidRPr="004F5372">
        <w:rPr>
          <w:sz w:val="28"/>
          <w:szCs w:val="28"/>
          <w:bdr w:val="none" w:sz="0" w:space="0" w:color="auto" w:frame="1"/>
        </w:rPr>
        <w:t xml:space="preserve"> Сергей Борисович</w:t>
      </w:r>
      <w:r>
        <w:rPr>
          <w:sz w:val="28"/>
          <w:szCs w:val="28"/>
          <w:bdr w:val="none" w:sz="0" w:space="0" w:color="auto" w:frame="1"/>
        </w:rPr>
        <w:t xml:space="preserve"> </w:t>
      </w:r>
      <w:r w:rsidRPr="004F5372">
        <w:rPr>
          <w:sz w:val="28"/>
          <w:szCs w:val="28"/>
          <w:bdr w:val="none" w:sz="0" w:space="0" w:color="auto" w:frame="1"/>
        </w:rPr>
        <w:t xml:space="preserve">+7 (495) 917-27-11, </w:t>
      </w:r>
    </w:p>
    <w:p w14:paraId="5A8F0E01" w14:textId="7D8E664E" w:rsidR="004F5372" w:rsidRPr="004F5372" w:rsidRDefault="004F5372" w:rsidP="004F5372">
      <w:pPr>
        <w:ind w:firstLine="851"/>
        <w:jc w:val="both"/>
        <w:rPr>
          <w:sz w:val="28"/>
          <w:szCs w:val="28"/>
          <w:bdr w:val="none" w:sz="0" w:space="0" w:color="auto" w:frame="1"/>
        </w:rPr>
      </w:pPr>
      <w:r w:rsidRPr="004F5372">
        <w:rPr>
          <w:sz w:val="28"/>
          <w:szCs w:val="28"/>
          <w:bdr w:val="none" w:sz="0" w:space="0" w:color="auto" w:frame="1"/>
        </w:rPr>
        <w:t>Секретарь оргкомитета конференции: Михалева Наталья Валерьевна, тел. +7 (495) 181-57-57 (доб.2201)</w:t>
      </w:r>
      <w:r>
        <w:rPr>
          <w:sz w:val="28"/>
          <w:szCs w:val="28"/>
          <w:bdr w:val="none" w:sz="0" w:space="0" w:color="auto" w:frame="1"/>
        </w:rPr>
        <w:t xml:space="preserve">, </w:t>
      </w:r>
      <w:hyperlink r:id="rId10" w:history="1">
        <w:r w:rsidRPr="004F5372">
          <w:rPr>
            <w:sz w:val="28"/>
            <w:szCs w:val="28"/>
            <w:bdr w:val="none" w:sz="0" w:space="0" w:color="auto" w:frame="1"/>
          </w:rPr>
          <w:t>onmo@sudexpert.ru</w:t>
        </w:r>
      </w:hyperlink>
    </w:p>
    <w:p w14:paraId="769C615C" w14:textId="77777777" w:rsidR="004F5372" w:rsidRDefault="004F5372" w:rsidP="00FB6791">
      <w:pPr>
        <w:ind w:firstLine="851"/>
        <w:jc w:val="both"/>
        <w:rPr>
          <w:sz w:val="28"/>
          <w:szCs w:val="28"/>
          <w:bdr w:val="none" w:sz="0" w:space="0" w:color="auto" w:frame="1"/>
        </w:rPr>
      </w:pPr>
    </w:p>
    <w:p w14:paraId="04E0B810" w14:textId="77777777" w:rsidR="00FF4CD7" w:rsidRPr="004F5372" w:rsidRDefault="00FF4CD7" w:rsidP="00FF4CD7">
      <w:pPr>
        <w:ind w:firstLine="567"/>
        <w:jc w:val="center"/>
        <w:rPr>
          <w:b/>
          <w:i/>
          <w:spacing w:val="-6"/>
          <w:sz w:val="28"/>
          <w:szCs w:val="28"/>
        </w:rPr>
      </w:pPr>
      <w:r w:rsidRPr="004F5372">
        <w:rPr>
          <w:b/>
          <w:i/>
          <w:spacing w:val="-6"/>
          <w:sz w:val="28"/>
          <w:szCs w:val="28"/>
        </w:rPr>
        <w:t>Требования к материалам конференции:</w:t>
      </w:r>
    </w:p>
    <w:p w14:paraId="3C01FBA1" w14:textId="77777777" w:rsidR="00866A1E" w:rsidRPr="004F5372" w:rsidRDefault="00866A1E" w:rsidP="00FF4CD7">
      <w:pPr>
        <w:ind w:firstLine="567"/>
        <w:jc w:val="center"/>
        <w:rPr>
          <w:b/>
          <w:i/>
          <w:spacing w:val="-6"/>
          <w:sz w:val="28"/>
          <w:szCs w:val="28"/>
        </w:rPr>
      </w:pPr>
    </w:p>
    <w:p w14:paraId="331F23B5" w14:textId="66A581D8" w:rsidR="000E1B11" w:rsidRPr="004F5372" w:rsidRDefault="000E1B11" w:rsidP="004F5372">
      <w:pPr>
        <w:ind w:firstLine="709"/>
        <w:jc w:val="both"/>
        <w:rPr>
          <w:spacing w:val="-6"/>
          <w:sz w:val="28"/>
          <w:szCs w:val="28"/>
        </w:rPr>
      </w:pPr>
      <w:r w:rsidRPr="004F5372">
        <w:rPr>
          <w:spacing w:val="-6"/>
          <w:sz w:val="28"/>
          <w:szCs w:val="28"/>
        </w:rPr>
        <w:t xml:space="preserve">Представление материалов осуществляется по электронной почте </w:t>
      </w:r>
      <w:hyperlink r:id="rId11" w:history="1">
        <w:r w:rsidR="000A7796" w:rsidRPr="004F5372">
          <w:rPr>
            <w:rStyle w:val="a7"/>
            <w:sz w:val="28"/>
            <w:szCs w:val="28"/>
            <w:lang w:val="en-US"/>
          </w:rPr>
          <w:t>onmo</w:t>
        </w:r>
        <w:r w:rsidR="000A7796" w:rsidRPr="004F5372">
          <w:rPr>
            <w:rStyle w:val="a7"/>
            <w:sz w:val="28"/>
            <w:szCs w:val="28"/>
          </w:rPr>
          <w:t>@</w:t>
        </w:r>
        <w:r w:rsidR="000A7796" w:rsidRPr="004F5372">
          <w:rPr>
            <w:rStyle w:val="a7"/>
            <w:sz w:val="28"/>
            <w:szCs w:val="28"/>
            <w:lang w:val="en-US"/>
          </w:rPr>
          <w:t>sudexpert</w:t>
        </w:r>
        <w:r w:rsidR="000A7796" w:rsidRPr="004F5372">
          <w:rPr>
            <w:rStyle w:val="a7"/>
            <w:sz w:val="28"/>
            <w:szCs w:val="28"/>
          </w:rPr>
          <w:t>.</w:t>
        </w:r>
        <w:proofErr w:type="spellStart"/>
        <w:r w:rsidR="000A7796" w:rsidRPr="004F5372">
          <w:rPr>
            <w:rStyle w:val="a7"/>
            <w:sz w:val="28"/>
            <w:szCs w:val="28"/>
            <w:lang w:val="en-US"/>
          </w:rPr>
          <w:t>ru</w:t>
        </w:r>
        <w:proofErr w:type="spellEnd"/>
      </w:hyperlink>
      <w:r w:rsidRPr="004F5372">
        <w:rPr>
          <w:sz w:val="28"/>
          <w:szCs w:val="28"/>
        </w:rPr>
        <w:t xml:space="preserve"> </w:t>
      </w:r>
      <w:r w:rsidRPr="004F5372">
        <w:rPr>
          <w:spacing w:val="-6"/>
          <w:sz w:val="28"/>
          <w:szCs w:val="28"/>
        </w:rPr>
        <w:t xml:space="preserve">до </w:t>
      </w:r>
      <w:r w:rsidR="000A7796" w:rsidRPr="004F5372">
        <w:rPr>
          <w:spacing w:val="-6"/>
          <w:sz w:val="28"/>
          <w:szCs w:val="28"/>
        </w:rPr>
        <w:t>1</w:t>
      </w:r>
      <w:r w:rsidRPr="004F5372">
        <w:rPr>
          <w:spacing w:val="-6"/>
          <w:sz w:val="28"/>
          <w:szCs w:val="28"/>
        </w:rPr>
        <w:t xml:space="preserve"> апреля 20</w:t>
      </w:r>
      <w:r w:rsidR="000A7796" w:rsidRPr="004F5372">
        <w:rPr>
          <w:spacing w:val="-6"/>
          <w:sz w:val="28"/>
          <w:szCs w:val="28"/>
        </w:rPr>
        <w:t>2</w:t>
      </w:r>
      <w:r w:rsidR="00376F53" w:rsidRPr="004F5372">
        <w:rPr>
          <w:spacing w:val="-6"/>
          <w:sz w:val="28"/>
          <w:szCs w:val="28"/>
        </w:rPr>
        <w:t>1</w:t>
      </w:r>
      <w:r w:rsidRPr="004F5372">
        <w:rPr>
          <w:spacing w:val="-6"/>
          <w:sz w:val="28"/>
          <w:szCs w:val="28"/>
        </w:rPr>
        <w:t xml:space="preserve"> г. Статьи, присланные позже указанного срока или не соответствующие ниже предъявляемым требованиям, не принимаются к опубликованию. Содержание статьи должно соответствовать теме конференции, обладать научной новизной. Присланные материалы не должны быть ранее опубликованы в печатных и электронных изданиях.</w:t>
      </w:r>
    </w:p>
    <w:p w14:paraId="4CA9B6E3" w14:textId="77777777" w:rsidR="00866A1E" w:rsidRPr="004F5372" w:rsidRDefault="00866A1E" w:rsidP="004F5372">
      <w:pPr>
        <w:ind w:firstLine="709"/>
        <w:jc w:val="both"/>
        <w:rPr>
          <w:b/>
          <w:spacing w:val="-6"/>
          <w:sz w:val="28"/>
          <w:szCs w:val="28"/>
        </w:rPr>
      </w:pPr>
    </w:p>
    <w:p w14:paraId="5AF7AE21" w14:textId="77777777" w:rsidR="004F5372" w:rsidRDefault="000E1B11" w:rsidP="004F5372">
      <w:pPr>
        <w:ind w:firstLine="709"/>
        <w:jc w:val="both"/>
        <w:rPr>
          <w:spacing w:val="-6"/>
          <w:sz w:val="28"/>
          <w:szCs w:val="28"/>
        </w:rPr>
      </w:pPr>
      <w:r w:rsidRPr="004F5372">
        <w:rPr>
          <w:spacing w:val="-6"/>
          <w:sz w:val="28"/>
          <w:szCs w:val="28"/>
        </w:rPr>
        <w:t xml:space="preserve">Объем материалов не должен превышать 15 тыс. печатных знаков с учетом пробелов (до 9 стр.). </w:t>
      </w:r>
    </w:p>
    <w:p w14:paraId="2EBE732C" w14:textId="77777777" w:rsidR="004F5372" w:rsidRDefault="000E1B11" w:rsidP="004F5372">
      <w:pPr>
        <w:ind w:firstLine="709"/>
        <w:jc w:val="both"/>
        <w:rPr>
          <w:sz w:val="28"/>
          <w:szCs w:val="28"/>
        </w:rPr>
      </w:pPr>
      <w:r w:rsidRPr="004F5372">
        <w:rPr>
          <w:sz w:val="28"/>
          <w:szCs w:val="28"/>
        </w:rPr>
        <w:t xml:space="preserve">На первой странице справа строчными буквами жирным шрифтом указываются инициалы и фамилия автора (авторов). Ниже строчными буквами жирным шрифтом </w:t>
      </w:r>
      <w:r w:rsidRPr="004F5372">
        <w:rPr>
          <w:spacing w:val="-6"/>
          <w:sz w:val="28"/>
          <w:szCs w:val="28"/>
        </w:rPr>
        <w:t>–</w:t>
      </w:r>
      <w:r w:rsidRPr="004F5372">
        <w:rPr>
          <w:sz w:val="28"/>
          <w:szCs w:val="28"/>
        </w:rPr>
        <w:t xml:space="preserve"> ученая степень, ученое звание, название организации, город, страна. Далее через одинарный интервал прописными буквами жирным шрифтом дается название статьи, выравнивание по центру страницы, без переносов. Ниже через одинарный интервал следует текст. </w:t>
      </w:r>
    </w:p>
    <w:p w14:paraId="6CEDE54A" w14:textId="77777777" w:rsidR="004F5372" w:rsidRDefault="000E1B11" w:rsidP="004F5372">
      <w:pPr>
        <w:ind w:firstLine="709"/>
        <w:jc w:val="both"/>
        <w:rPr>
          <w:spacing w:val="-6"/>
          <w:sz w:val="28"/>
          <w:szCs w:val="28"/>
        </w:rPr>
      </w:pPr>
      <w:r w:rsidRPr="004F5372">
        <w:rPr>
          <w:spacing w:val="-6"/>
          <w:sz w:val="28"/>
          <w:szCs w:val="28"/>
        </w:rPr>
        <w:t xml:space="preserve">Текст набирается в редакторе </w:t>
      </w:r>
      <w:r w:rsidRPr="004F5372">
        <w:rPr>
          <w:spacing w:val="-6"/>
          <w:sz w:val="28"/>
          <w:szCs w:val="28"/>
          <w:lang w:val="en-US"/>
        </w:rPr>
        <w:t>Word</w:t>
      </w:r>
      <w:r w:rsidRPr="004F5372">
        <w:rPr>
          <w:spacing w:val="-6"/>
          <w:sz w:val="28"/>
          <w:szCs w:val="28"/>
        </w:rPr>
        <w:t xml:space="preserve">. Шрифт </w:t>
      </w:r>
      <w:r w:rsidRPr="004F5372">
        <w:rPr>
          <w:spacing w:val="-6"/>
          <w:sz w:val="28"/>
          <w:szCs w:val="28"/>
          <w:lang w:val="en-US"/>
        </w:rPr>
        <w:t>Times</w:t>
      </w:r>
      <w:r w:rsidRPr="004F5372">
        <w:rPr>
          <w:spacing w:val="-6"/>
          <w:sz w:val="28"/>
          <w:szCs w:val="28"/>
        </w:rPr>
        <w:t xml:space="preserve"> </w:t>
      </w:r>
      <w:r w:rsidRPr="004F5372">
        <w:rPr>
          <w:spacing w:val="-6"/>
          <w:sz w:val="28"/>
          <w:szCs w:val="28"/>
          <w:lang w:val="en-US"/>
        </w:rPr>
        <w:t>New</w:t>
      </w:r>
      <w:r w:rsidRPr="004F5372">
        <w:rPr>
          <w:spacing w:val="-6"/>
          <w:sz w:val="28"/>
          <w:szCs w:val="28"/>
        </w:rPr>
        <w:t xml:space="preserve"> </w:t>
      </w:r>
      <w:r w:rsidRPr="004F5372">
        <w:rPr>
          <w:spacing w:val="-6"/>
          <w:sz w:val="28"/>
          <w:szCs w:val="28"/>
          <w:lang w:val="en-US"/>
        </w:rPr>
        <w:t>Roman</w:t>
      </w:r>
      <w:r w:rsidRPr="004F5372">
        <w:rPr>
          <w:spacing w:val="-6"/>
          <w:sz w:val="28"/>
          <w:szCs w:val="28"/>
        </w:rPr>
        <w:t xml:space="preserve">. Размер шрифта основного текста – 14. Межстрочный интервал – </w:t>
      </w:r>
      <w:r w:rsidR="00FB6791" w:rsidRPr="004F5372">
        <w:rPr>
          <w:spacing w:val="-6"/>
          <w:sz w:val="28"/>
          <w:szCs w:val="28"/>
        </w:rPr>
        <w:t>полутор</w:t>
      </w:r>
      <w:r w:rsidRPr="004F5372">
        <w:rPr>
          <w:spacing w:val="-6"/>
          <w:sz w:val="28"/>
          <w:szCs w:val="28"/>
        </w:rPr>
        <w:t xml:space="preserve">ный. Выравнивание текста – по ширине страницы. Размеры полей: </w:t>
      </w:r>
      <w:proofErr w:type="gramStart"/>
      <w:r w:rsidRPr="004F5372">
        <w:rPr>
          <w:spacing w:val="-6"/>
          <w:sz w:val="28"/>
          <w:szCs w:val="28"/>
        </w:rPr>
        <w:t>левое</w:t>
      </w:r>
      <w:proofErr w:type="gramEnd"/>
      <w:r w:rsidRPr="004F5372">
        <w:rPr>
          <w:spacing w:val="-6"/>
          <w:sz w:val="28"/>
          <w:szCs w:val="28"/>
        </w:rPr>
        <w:t xml:space="preserve">, правое, верхнее, нижнее – по </w:t>
      </w:r>
      <w:smartTag w:uri="urn:schemas-microsoft-com:office:smarttags" w:element="metricconverter">
        <w:smartTagPr>
          <w:attr w:name="ProductID" w:val="20 мм"/>
        </w:smartTagPr>
        <w:r w:rsidRPr="004F5372">
          <w:rPr>
            <w:spacing w:val="-6"/>
            <w:sz w:val="28"/>
            <w:szCs w:val="28"/>
          </w:rPr>
          <w:t>20 мм</w:t>
        </w:r>
      </w:smartTag>
      <w:r w:rsidRPr="004F5372">
        <w:rPr>
          <w:spacing w:val="-6"/>
          <w:sz w:val="28"/>
          <w:szCs w:val="28"/>
        </w:rPr>
        <w:t xml:space="preserve">. Отступы красной строки – 1,25. Пустые строки (абзацы) не допускаются. </w:t>
      </w:r>
    </w:p>
    <w:p w14:paraId="0A5F0261" w14:textId="77777777" w:rsidR="004F5372" w:rsidRDefault="000E1B11" w:rsidP="004F5372">
      <w:pPr>
        <w:ind w:firstLine="709"/>
        <w:jc w:val="both"/>
        <w:rPr>
          <w:spacing w:val="-6"/>
          <w:sz w:val="28"/>
          <w:szCs w:val="28"/>
        </w:rPr>
      </w:pPr>
      <w:r w:rsidRPr="004F5372">
        <w:rPr>
          <w:spacing w:val="-6"/>
          <w:sz w:val="28"/>
          <w:szCs w:val="28"/>
        </w:rPr>
        <w:t xml:space="preserve">Для создания формул, рисунков и таблиц используются встроенные возможности </w:t>
      </w:r>
      <w:r w:rsidRPr="004F5372">
        <w:rPr>
          <w:spacing w:val="-6"/>
          <w:sz w:val="28"/>
          <w:szCs w:val="28"/>
          <w:lang w:val="en-US"/>
        </w:rPr>
        <w:t>Word</w:t>
      </w:r>
      <w:r w:rsidRPr="004F5372">
        <w:rPr>
          <w:spacing w:val="-6"/>
          <w:sz w:val="28"/>
          <w:szCs w:val="28"/>
        </w:rPr>
        <w:t xml:space="preserve">. </w:t>
      </w:r>
    </w:p>
    <w:p w14:paraId="48354310" w14:textId="77777777" w:rsidR="004F5372" w:rsidRDefault="004F5372" w:rsidP="004F5372">
      <w:pPr>
        <w:ind w:firstLine="709"/>
        <w:jc w:val="both"/>
        <w:rPr>
          <w:spacing w:val="-6"/>
          <w:sz w:val="28"/>
          <w:szCs w:val="28"/>
        </w:rPr>
      </w:pPr>
    </w:p>
    <w:p w14:paraId="3E5A9C59" w14:textId="77777777" w:rsidR="004F5372" w:rsidRDefault="004F5372" w:rsidP="004F5372">
      <w:pPr>
        <w:ind w:firstLine="709"/>
        <w:jc w:val="both"/>
        <w:rPr>
          <w:spacing w:val="-6"/>
          <w:sz w:val="28"/>
          <w:szCs w:val="28"/>
        </w:rPr>
      </w:pPr>
    </w:p>
    <w:p w14:paraId="352CCC83" w14:textId="77777777" w:rsidR="004F5372" w:rsidRDefault="000E1B11" w:rsidP="004F5372">
      <w:pPr>
        <w:ind w:firstLine="709"/>
        <w:jc w:val="both"/>
        <w:rPr>
          <w:spacing w:val="-6"/>
          <w:sz w:val="28"/>
          <w:szCs w:val="28"/>
        </w:rPr>
      </w:pPr>
      <w:r w:rsidRPr="004F5372">
        <w:rPr>
          <w:spacing w:val="-6"/>
          <w:sz w:val="28"/>
          <w:szCs w:val="28"/>
        </w:rPr>
        <w:t xml:space="preserve">Ссылки на источники оформляются в квадратных скобках (например, [1, </w:t>
      </w:r>
      <w:r w:rsidR="00FB6791" w:rsidRPr="004F5372">
        <w:rPr>
          <w:spacing w:val="-6"/>
          <w:sz w:val="28"/>
          <w:szCs w:val="28"/>
        </w:rPr>
        <w:t>с</w:t>
      </w:r>
      <w:r w:rsidRPr="004F5372">
        <w:rPr>
          <w:spacing w:val="-6"/>
          <w:sz w:val="28"/>
          <w:szCs w:val="28"/>
        </w:rPr>
        <w:t xml:space="preserve">. 35]). Список использованных источников располагается в конце статьи. </w:t>
      </w:r>
    </w:p>
    <w:p w14:paraId="36F32B09" w14:textId="12AE90B0" w:rsidR="000E1B11" w:rsidRDefault="000E1B11" w:rsidP="004F5372">
      <w:pPr>
        <w:ind w:firstLine="709"/>
        <w:jc w:val="both"/>
        <w:rPr>
          <w:spacing w:val="-6"/>
          <w:sz w:val="28"/>
          <w:szCs w:val="28"/>
        </w:rPr>
      </w:pPr>
      <w:r w:rsidRPr="004F5372">
        <w:rPr>
          <w:spacing w:val="-6"/>
          <w:sz w:val="28"/>
          <w:szCs w:val="28"/>
        </w:rPr>
        <w:t>Каждая статья должна содержать инициалы, фамилию автора и название статьи на английском языке, а также аннотацию на русском (230-250 слов) и английском языках.</w:t>
      </w:r>
    </w:p>
    <w:p w14:paraId="43066E15" w14:textId="77777777" w:rsidR="004F5372" w:rsidRDefault="004F5372" w:rsidP="004F5372">
      <w:pPr>
        <w:ind w:firstLine="709"/>
        <w:jc w:val="both"/>
        <w:rPr>
          <w:spacing w:val="-6"/>
          <w:sz w:val="28"/>
          <w:szCs w:val="28"/>
        </w:rPr>
      </w:pPr>
    </w:p>
    <w:p w14:paraId="29C6BF9A" w14:textId="77777777" w:rsidR="00AA0440" w:rsidRPr="004F5372" w:rsidRDefault="00AA0440" w:rsidP="004F5372">
      <w:pPr>
        <w:ind w:firstLine="709"/>
        <w:jc w:val="both"/>
        <w:rPr>
          <w:spacing w:val="-6"/>
          <w:sz w:val="28"/>
          <w:szCs w:val="28"/>
        </w:rPr>
      </w:pPr>
      <w:r w:rsidRPr="004F5372">
        <w:rPr>
          <w:spacing w:val="-6"/>
          <w:sz w:val="28"/>
          <w:szCs w:val="28"/>
        </w:rPr>
        <w:t>Оргкомитет оставляет за собой право вносить изменения в техническое оформление материалов. Решение об опубликовании статьи выносится Оргкомитетом конференции, который оставляет за собой право отказать в публикации статьи без объяснения причин.</w:t>
      </w:r>
    </w:p>
    <w:sectPr w:rsidR="00AA0440" w:rsidRPr="004F5372" w:rsidSect="00FB6791">
      <w:headerReference w:type="default" r:id="rId12"/>
      <w:footerReference w:type="default" r:id="rId13"/>
      <w:pgSz w:w="11906" w:h="16838"/>
      <w:pgMar w:top="1134" w:right="850" w:bottom="1134"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97968" w14:textId="77777777" w:rsidR="00793824" w:rsidRDefault="00793824" w:rsidP="00AF2F2D">
      <w:r>
        <w:separator/>
      </w:r>
    </w:p>
  </w:endnote>
  <w:endnote w:type="continuationSeparator" w:id="0">
    <w:p w14:paraId="196E7C06" w14:textId="77777777" w:rsidR="00793824" w:rsidRDefault="00793824" w:rsidP="00AF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6192" w14:textId="77777777" w:rsidR="00E61332" w:rsidRDefault="00E61332" w:rsidP="00E61332">
    <w:pPr>
      <w:pStyle w:val="a5"/>
      <w:ind w:left="709"/>
    </w:pPr>
    <w:r w:rsidRPr="00E61332">
      <w:rPr>
        <w:noProof/>
      </w:rPr>
      <w:drawing>
        <wp:inline distT="0" distB="0" distL="0" distR="0" wp14:anchorId="6BFC354D" wp14:editId="4595C255">
          <wp:extent cx="4427855" cy="2295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8241" cy="23112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F75DA" w14:textId="77777777" w:rsidR="00793824" w:rsidRDefault="00793824" w:rsidP="00AF2F2D">
      <w:r>
        <w:separator/>
      </w:r>
    </w:p>
  </w:footnote>
  <w:footnote w:type="continuationSeparator" w:id="0">
    <w:p w14:paraId="6450C5A1" w14:textId="77777777" w:rsidR="00793824" w:rsidRDefault="00793824" w:rsidP="00AF2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4C77" w14:textId="77777777" w:rsidR="00AF2F2D" w:rsidRDefault="00AF2F2D">
    <w:pPr>
      <w:pStyle w:val="a3"/>
    </w:pPr>
    <w:r>
      <w:t xml:space="preserve"> </w:t>
    </w:r>
  </w:p>
  <w:p w14:paraId="48B554F6" w14:textId="77777777" w:rsidR="00AF2F2D" w:rsidRDefault="00AF2F2D" w:rsidP="00AF2F2D">
    <w:pPr>
      <w:pStyle w:val="a3"/>
      <w:ind w:left="-1701"/>
    </w:pPr>
    <w:r>
      <w:rPr>
        <w:noProof/>
      </w:rPr>
      <w:drawing>
        <wp:inline distT="0" distB="0" distL="0" distR="0" wp14:anchorId="2B937615" wp14:editId="5325CB7C">
          <wp:extent cx="7534275" cy="2501265"/>
          <wp:effectExtent l="0" t="0" r="9525" b="0"/>
          <wp:docPr id="10" name="Рисунок 10" descr="http://barscapital.ru/wp-content/uploads/2016/05/rudn-973x438.jpg"/>
          <wp:cNvGraphicFramePr/>
          <a:graphic xmlns:a="http://schemas.openxmlformats.org/drawingml/2006/main">
            <a:graphicData uri="http://schemas.openxmlformats.org/drawingml/2006/picture">
              <pic:pic xmlns:pic="http://schemas.openxmlformats.org/drawingml/2006/picture">
                <pic:nvPicPr>
                  <pic:cNvPr id="8" name="Рисунок 8" descr="http://barscapital.ru/wp-content/uploads/2016/05/rudn-973x438.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25012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D9544F"/>
    <w:multiLevelType w:val="hybridMultilevel"/>
    <w:tmpl w:val="2D269248"/>
    <w:lvl w:ilvl="0" w:tplc="04190001">
      <w:start w:val="1"/>
      <w:numFmt w:val="bullet"/>
      <w:lvlText w:val=""/>
      <w:lvlJc w:val="left"/>
      <w:pPr>
        <w:ind w:left="360" w:hanging="360"/>
      </w:pPr>
      <w:rPr>
        <w:rFonts w:ascii="Symbol" w:hAnsi="Symbol" w:hint="default"/>
        <w:sz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F2D"/>
    <w:rsid w:val="00095B14"/>
    <w:rsid w:val="000A5DA5"/>
    <w:rsid w:val="000A7796"/>
    <w:rsid w:val="000C3523"/>
    <w:rsid w:val="000E1060"/>
    <w:rsid w:val="000E1B11"/>
    <w:rsid w:val="00115D97"/>
    <w:rsid w:val="001C7D4B"/>
    <w:rsid w:val="00282D86"/>
    <w:rsid w:val="002860FA"/>
    <w:rsid w:val="002B22CA"/>
    <w:rsid w:val="00332345"/>
    <w:rsid w:val="003472D8"/>
    <w:rsid w:val="00364D31"/>
    <w:rsid w:val="00376F53"/>
    <w:rsid w:val="004F5372"/>
    <w:rsid w:val="00551409"/>
    <w:rsid w:val="00564803"/>
    <w:rsid w:val="005B23FB"/>
    <w:rsid w:val="0068132D"/>
    <w:rsid w:val="00700D54"/>
    <w:rsid w:val="0072179E"/>
    <w:rsid w:val="00793824"/>
    <w:rsid w:val="008416E3"/>
    <w:rsid w:val="00866A1E"/>
    <w:rsid w:val="009B50C3"/>
    <w:rsid w:val="009F2A71"/>
    <w:rsid w:val="00A37DA4"/>
    <w:rsid w:val="00AA0440"/>
    <w:rsid w:val="00AB546E"/>
    <w:rsid w:val="00AB5A24"/>
    <w:rsid w:val="00AF2F2D"/>
    <w:rsid w:val="00B85579"/>
    <w:rsid w:val="00C17FDB"/>
    <w:rsid w:val="00C47678"/>
    <w:rsid w:val="00D26461"/>
    <w:rsid w:val="00D31D6C"/>
    <w:rsid w:val="00E61332"/>
    <w:rsid w:val="00E6262C"/>
    <w:rsid w:val="00E94E89"/>
    <w:rsid w:val="00EB688F"/>
    <w:rsid w:val="00F53C2D"/>
    <w:rsid w:val="00FB6791"/>
    <w:rsid w:val="00FC7C95"/>
    <w:rsid w:val="00FE588B"/>
    <w:rsid w:val="00FF4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92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CD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2F2D"/>
    <w:pPr>
      <w:tabs>
        <w:tab w:val="center" w:pos="4677"/>
        <w:tab w:val="right" w:pos="9355"/>
      </w:tabs>
    </w:pPr>
  </w:style>
  <w:style w:type="character" w:customStyle="1" w:styleId="a4">
    <w:name w:val="Верхний колонтитул Знак"/>
    <w:basedOn w:val="a0"/>
    <w:link w:val="a3"/>
    <w:uiPriority w:val="99"/>
    <w:rsid w:val="00AF2F2D"/>
  </w:style>
  <w:style w:type="paragraph" w:styleId="a5">
    <w:name w:val="footer"/>
    <w:basedOn w:val="a"/>
    <w:link w:val="a6"/>
    <w:uiPriority w:val="99"/>
    <w:unhideWhenUsed/>
    <w:rsid w:val="00AF2F2D"/>
    <w:pPr>
      <w:tabs>
        <w:tab w:val="center" w:pos="4677"/>
        <w:tab w:val="right" w:pos="9355"/>
      </w:tabs>
    </w:pPr>
  </w:style>
  <w:style w:type="character" w:customStyle="1" w:styleId="a6">
    <w:name w:val="Нижний колонтитул Знак"/>
    <w:basedOn w:val="a0"/>
    <w:link w:val="a5"/>
    <w:uiPriority w:val="99"/>
    <w:rsid w:val="00AF2F2D"/>
  </w:style>
  <w:style w:type="character" w:styleId="a7">
    <w:name w:val="Hyperlink"/>
    <w:basedOn w:val="a0"/>
    <w:uiPriority w:val="99"/>
    <w:unhideWhenUsed/>
    <w:rsid w:val="00FF4CD7"/>
    <w:rPr>
      <w:rFonts w:ascii="Times New Roman" w:hAnsi="Times New Roman" w:cs="Times New Roman" w:hint="default"/>
      <w:color w:val="0000FF"/>
      <w:u w:val="single"/>
    </w:rPr>
  </w:style>
  <w:style w:type="paragraph" w:styleId="a8">
    <w:name w:val="No Spacing"/>
    <w:uiPriority w:val="99"/>
    <w:qFormat/>
    <w:rsid w:val="00FF4CD7"/>
    <w:pPr>
      <w:spacing w:after="0" w:line="240" w:lineRule="auto"/>
    </w:pPr>
    <w:rPr>
      <w:rFonts w:ascii="Calibri" w:eastAsia="Times New Roman" w:hAnsi="Calibri" w:cs="Calibri"/>
    </w:rPr>
  </w:style>
  <w:style w:type="paragraph" w:styleId="a9">
    <w:name w:val="List Paragraph"/>
    <w:basedOn w:val="a"/>
    <w:uiPriority w:val="99"/>
    <w:qFormat/>
    <w:rsid w:val="00FF4CD7"/>
    <w:pPr>
      <w:spacing w:after="200" w:line="276" w:lineRule="auto"/>
      <w:ind w:left="720"/>
      <w:contextualSpacing/>
    </w:pPr>
    <w:rPr>
      <w:rFonts w:ascii="Calibri" w:hAnsi="Calibri"/>
      <w:sz w:val="22"/>
      <w:szCs w:val="22"/>
      <w:lang w:eastAsia="en-US"/>
    </w:rPr>
  </w:style>
  <w:style w:type="character" w:customStyle="1" w:styleId="FontStyle21">
    <w:name w:val="Font Style21"/>
    <w:basedOn w:val="a0"/>
    <w:uiPriority w:val="99"/>
    <w:rsid w:val="00FF4CD7"/>
    <w:rPr>
      <w:rFonts w:ascii="Times New Roman" w:hAnsi="Times New Roman" w:cs="Times New Roman" w:hint="default"/>
      <w:sz w:val="26"/>
      <w:szCs w:val="26"/>
    </w:rPr>
  </w:style>
  <w:style w:type="paragraph" w:styleId="aa">
    <w:name w:val="Balloon Text"/>
    <w:basedOn w:val="a"/>
    <w:link w:val="ab"/>
    <w:uiPriority w:val="99"/>
    <w:semiHidden/>
    <w:unhideWhenUsed/>
    <w:rsid w:val="00D31D6C"/>
    <w:rPr>
      <w:rFonts w:ascii="Tahoma" w:hAnsi="Tahoma" w:cs="Tahoma"/>
      <w:sz w:val="16"/>
      <w:szCs w:val="16"/>
    </w:rPr>
  </w:style>
  <w:style w:type="character" w:customStyle="1" w:styleId="ab">
    <w:name w:val="Текст выноски Знак"/>
    <w:basedOn w:val="a0"/>
    <w:link w:val="aa"/>
    <w:uiPriority w:val="99"/>
    <w:semiHidden/>
    <w:rsid w:val="00D31D6C"/>
    <w:rPr>
      <w:rFonts w:ascii="Tahoma" w:eastAsia="Times New Roman" w:hAnsi="Tahoma" w:cs="Tahoma"/>
      <w:sz w:val="16"/>
      <w:szCs w:val="16"/>
      <w:lang w:eastAsia="ru-RU"/>
    </w:rPr>
  </w:style>
  <w:style w:type="character" w:customStyle="1" w:styleId="UnresolvedMention">
    <w:name w:val="Unresolved Mention"/>
    <w:basedOn w:val="a0"/>
    <w:uiPriority w:val="99"/>
    <w:semiHidden/>
    <w:unhideWhenUsed/>
    <w:rsid w:val="000A77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CD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2F2D"/>
    <w:pPr>
      <w:tabs>
        <w:tab w:val="center" w:pos="4677"/>
        <w:tab w:val="right" w:pos="9355"/>
      </w:tabs>
    </w:pPr>
  </w:style>
  <w:style w:type="character" w:customStyle="1" w:styleId="a4">
    <w:name w:val="Верхний колонтитул Знак"/>
    <w:basedOn w:val="a0"/>
    <w:link w:val="a3"/>
    <w:uiPriority w:val="99"/>
    <w:rsid w:val="00AF2F2D"/>
  </w:style>
  <w:style w:type="paragraph" w:styleId="a5">
    <w:name w:val="footer"/>
    <w:basedOn w:val="a"/>
    <w:link w:val="a6"/>
    <w:uiPriority w:val="99"/>
    <w:unhideWhenUsed/>
    <w:rsid w:val="00AF2F2D"/>
    <w:pPr>
      <w:tabs>
        <w:tab w:val="center" w:pos="4677"/>
        <w:tab w:val="right" w:pos="9355"/>
      </w:tabs>
    </w:pPr>
  </w:style>
  <w:style w:type="character" w:customStyle="1" w:styleId="a6">
    <w:name w:val="Нижний колонтитул Знак"/>
    <w:basedOn w:val="a0"/>
    <w:link w:val="a5"/>
    <w:uiPriority w:val="99"/>
    <w:rsid w:val="00AF2F2D"/>
  </w:style>
  <w:style w:type="character" w:styleId="a7">
    <w:name w:val="Hyperlink"/>
    <w:basedOn w:val="a0"/>
    <w:uiPriority w:val="99"/>
    <w:unhideWhenUsed/>
    <w:rsid w:val="00FF4CD7"/>
    <w:rPr>
      <w:rFonts w:ascii="Times New Roman" w:hAnsi="Times New Roman" w:cs="Times New Roman" w:hint="default"/>
      <w:color w:val="0000FF"/>
      <w:u w:val="single"/>
    </w:rPr>
  </w:style>
  <w:style w:type="paragraph" w:styleId="a8">
    <w:name w:val="No Spacing"/>
    <w:uiPriority w:val="99"/>
    <w:qFormat/>
    <w:rsid w:val="00FF4CD7"/>
    <w:pPr>
      <w:spacing w:after="0" w:line="240" w:lineRule="auto"/>
    </w:pPr>
    <w:rPr>
      <w:rFonts w:ascii="Calibri" w:eastAsia="Times New Roman" w:hAnsi="Calibri" w:cs="Calibri"/>
    </w:rPr>
  </w:style>
  <w:style w:type="paragraph" w:styleId="a9">
    <w:name w:val="List Paragraph"/>
    <w:basedOn w:val="a"/>
    <w:uiPriority w:val="99"/>
    <w:qFormat/>
    <w:rsid w:val="00FF4CD7"/>
    <w:pPr>
      <w:spacing w:after="200" w:line="276" w:lineRule="auto"/>
      <w:ind w:left="720"/>
      <w:contextualSpacing/>
    </w:pPr>
    <w:rPr>
      <w:rFonts w:ascii="Calibri" w:hAnsi="Calibri"/>
      <w:sz w:val="22"/>
      <w:szCs w:val="22"/>
      <w:lang w:eastAsia="en-US"/>
    </w:rPr>
  </w:style>
  <w:style w:type="character" w:customStyle="1" w:styleId="FontStyle21">
    <w:name w:val="Font Style21"/>
    <w:basedOn w:val="a0"/>
    <w:uiPriority w:val="99"/>
    <w:rsid w:val="00FF4CD7"/>
    <w:rPr>
      <w:rFonts w:ascii="Times New Roman" w:hAnsi="Times New Roman" w:cs="Times New Roman" w:hint="default"/>
      <w:sz w:val="26"/>
      <w:szCs w:val="26"/>
    </w:rPr>
  </w:style>
  <w:style w:type="paragraph" w:styleId="aa">
    <w:name w:val="Balloon Text"/>
    <w:basedOn w:val="a"/>
    <w:link w:val="ab"/>
    <w:uiPriority w:val="99"/>
    <w:semiHidden/>
    <w:unhideWhenUsed/>
    <w:rsid w:val="00D31D6C"/>
    <w:rPr>
      <w:rFonts w:ascii="Tahoma" w:hAnsi="Tahoma" w:cs="Tahoma"/>
      <w:sz w:val="16"/>
      <w:szCs w:val="16"/>
    </w:rPr>
  </w:style>
  <w:style w:type="character" w:customStyle="1" w:styleId="ab">
    <w:name w:val="Текст выноски Знак"/>
    <w:basedOn w:val="a0"/>
    <w:link w:val="aa"/>
    <w:uiPriority w:val="99"/>
    <w:semiHidden/>
    <w:rsid w:val="00D31D6C"/>
    <w:rPr>
      <w:rFonts w:ascii="Tahoma" w:eastAsia="Times New Roman" w:hAnsi="Tahoma" w:cs="Tahoma"/>
      <w:sz w:val="16"/>
      <w:szCs w:val="16"/>
      <w:lang w:eastAsia="ru-RU"/>
    </w:rPr>
  </w:style>
  <w:style w:type="character" w:customStyle="1" w:styleId="UnresolvedMention">
    <w:name w:val="Unresolved Mention"/>
    <w:basedOn w:val="a0"/>
    <w:uiPriority w:val="99"/>
    <w:semiHidden/>
    <w:unhideWhenUsed/>
    <w:rsid w:val="000A7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7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nmo@sudexpert.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nmo@sudexpert.ru" TargetMode="External"/><Relationship Id="rId4" Type="http://schemas.microsoft.com/office/2007/relationships/stylesWithEffects" Target="stylesWithEffects.xml"/><Relationship Id="rId9" Type="http://schemas.openxmlformats.org/officeDocument/2006/relationships/hyperlink" Target="mailto:onmo@sudexpert.r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85AFE-0C4B-4E9A-96B2-11291454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615</Words>
  <Characters>3508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dc:creator>
  <cp:lastModifiedBy>Наталья Валерьевна Михалева</cp:lastModifiedBy>
  <cp:revision>2</cp:revision>
  <cp:lastPrinted>2021-02-26T08:02:00Z</cp:lastPrinted>
  <dcterms:created xsi:type="dcterms:W3CDTF">2021-03-09T08:40:00Z</dcterms:created>
  <dcterms:modified xsi:type="dcterms:W3CDTF">2021-03-09T08:40:00Z</dcterms:modified>
</cp:coreProperties>
</file>